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85" w:rsidRDefault="003602AB" w:rsidP="003C3E9E">
      <w:pPr>
        <w:jc w:val="center"/>
        <w:rPr>
          <w:b/>
          <w:u w:val="single"/>
        </w:rPr>
      </w:pPr>
      <w:r>
        <w:rPr>
          <w:b/>
          <w:u w:val="single"/>
        </w:rPr>
        <w:t>Actions</w:t>
      </w:r>
      <w:r w:rsidR="003C3E9E">
        <w:rPr>
          <w:b/>
          <w:u w:val="single"/>
        </w:rPr>
        <w:t xml:space="preserve"> from </w:t>
      </w:r>
      <w:r>
        <w:rPr>
          <w:b/>
          <w:u w:val="single"/>
        </w:rPr>
        <w:t xml:space="preserve">24 October Low Carbon </w:t>
      </w:r>
      <w:r w:rsidR="003C3E9E">
        <w:rPr>
          <w:b/>
          <w:u w:val="single"/>
        </w:rPr>
        <w:t>Meeting</w:t>
      </w:r>
    </w:p>
    <w:p w:rsidR="003602AB" w:rsidRPr="00B14A28" w:rsidRDefault="003602AB" w:rsidP="003602AB">
      <w:pPr>
        <w:pStyle w:val="Default"/>
        <w:jc w:val="center"/>
        <w:rPr>
          <w:rFonts w:asciiTheme="minorHAnsi" w:hAnsiTheme="minorHAnsi"/>
          <w:sz w:val="22"/>
          <w:szCs w:val="22"/>
        </w:rPr>
      </w:pPr>
      <w:r w:rsidRPr="00B14A28">
        <w:rPr>
          <w:rFonts w:asciiTheme="minorHAnsi" w:hAnsiTheme="minorHAnsi"/>
          <w:sz w:val="22"/>
          <w:szCs w:val="22"/>
        </w:rPr>
        <w:t>2</w:t>
      </w:r>
      <w:r>
        <w:rPr>
          <w:rFonts w:asciiTheme="minorHAnsi" w:hAnsiTheme="minorHAnsi"/>
          <w:sz w:val="22"/>
          <w:szCs w:val="22"/>
        </w:rPr>
        <w:t>4</w:t>
      </w:r>
      <w:r w:rsidRPr="001300EB">
        <w:rPr>
          <w:rFonts w:asciiTheme="minorHAnsi" w:hAnsiTheme="minorHAnsi"/>
          <w:sz w:val="22"/>
          <w:szCs w:val="22"/>
          <w:vertAlign w:val="superscript"/>
        </w:rPr>
        <w:t>th</w:t>
      </w:r>
      <w:r>
        <w:rPr>
          <w:rFonts w:asciiTheme="minorHAnsi" w:hAnsiTheme="minorHAnsi"/>
          <w:sz w:val="22"/>
          <w:szCs w:val="22"/>
        </w:rPr>
        <w:t xml:space="preserve"> October </w:t>
      </w:r>
      <w:r w:rsidRPr="00B14A28">
        <w:rPr>
          <w:rFonts w:asciiTheme="minorHAnsi" w:hAnsiTheme="minorHAnsi"/>
          <w:sz w:val="22"/>
          <w:szCs w:val="22"/>
        </w:rPr>
        <w:t>2017, 2pm to 4pm</w:t>
      </w:r>
    </w:p>
    <w:p w:rsidR="003602AB" w:rsidRPr="00B14A28" w:rsidRDefault="003602AB" w:rsidP="003602AB">
      <w:pPr>
        <w:pStyle w:val="Default"/>
        <w:jc w:val="center"/>
        <w:rPr>
          <w:rFonts w:asciiTheme="minorHAnsi" w:hAnsiTheme="minorHAnsi"/>
          <w:sz w:val="22"/>
          <w:szCs w:val="22"/>
        </w:rPr>
      </w:pPr>
      <w:proofErr w:type="spellStart"/>
      <w:r w:rsidRPr="00B14A28">
        <w:rPr>
          <w:rFonts w:asciiTheme="minorHAnsi" w:hAnsiTheme="minorHAnsi"/>
          <w:sz w:val="22"/>
          <w:szCs w:val="22"/>
        </w:rPr>
        <w:t>EirGrid</w:t>
      </w:r>
      <w:proofErr w:type="spellEnd"/>
      <w:r w:rsidRPr="00B14A28">
        <w:rPr>
          <w:rFonts w:asciiTheme="minorHAnsi" w:hAnsiTheme="minorHAnsi"/>
          <w:sz w:val="22"/>
          <w:szCs w:val="22"/>
        </w:rPr>
        <w:t xml:space="preserve">, </w:t>
      </w:r>
      <w:proofErr w:type="gramStart"/>
      <w:r w:rsidRPr="00B14A28">
        <w:rPr>
          <w:rFonts w:asciiTheme="minorHAnsi" w:hAnsiTheme="minorHAnsi"/>
          <w:sz w:val="22"/>
          <w:szCs w:val="22"/>
        </w:rPr>
        <w:t>The</w:t>
      </w:r>
      <w:proofErr w:type="gramEnd"/>
      <w:r w:rsidRPr="00B14A28">
        <w:rPr>
          <w:rFonts w:asciiTheme="minorHAnsi" w:hAnsiTheme="minorHAnsi"/>
          <w:sz w:val="22"/>
          <w:szCs w:val="22"/>
        </w:rPr>
        <w:t xml:space="preserve"> Oval, 160 </w:t>
      </w:r>
      <w:proofErr w:type="spellStart"/>
      <w:r w:rsidRPr="00B14A28">
        <w:rPr>
          <w:rFonts w:asciiTheme="minorHAnsi" w:hAnsiTheme="minorHAnsi"/>
          <w:sz w:val="22"/>
          <w:szCs w:val="22"/>
        </w:rPr>
        <w:t>Shelbourne</w:t>
      </w:r>
      <w:proofErr w:type="spellEnd"/>
      <w:r w:rsidRPr="00B14A28">
        <w:rPr>
          <w:rFonts w:asciiTheme="minorHAnsi" w:hAnsiTheme="minorHAnsi"/>
          <w:sz w:val="22"/>
          <w:szCs w:val="22"/>
        </w:rPr>
        <w:t xml:space="preserve"> Road, Ballsbridge, Dublin 4</w:t>
      </w:r>
    </w:p>
    <w:p w:rsidR="003602AB" w:rsidRPr="00B14A28" w:rsidRDefault="003602AB" w:rsidP="003602AB">
      <w:pPr>
        <w:pStyle w:val="Default"/>
        <w:rPr>
          <w:rFonts w:asciiTheme="minorHAnsi" w:hAnsiTheme="minorHAnsi"/>
          <w:sz w:val="22"/>
          <w:szCs w:val="22"/>
        </w:rPr>
      </w:pPr>
    </w:p>
    <w:p w:rsidR="003602AB" w:rsidRPr="00B14A28" w:rsidRDefault="003602AB" w:rsidP="003602AB">
      <w:pPr>
        <w:pStyle w:val="Default"/>
        <w:rPr>
          <w:rFonts w:asciiTheme="minorHAnsi" w:hAnsiTheme="minorHAnsi"/>
          <w:color w:val="auto"/>
          <w:sz w:val="22"/>
          <w:szCs w:val="22"/>
          <w:u w:val="single"/>
        </w:rPr>
      </w:pPr>
      <w:r w:rsidRPr="00B14A28">
        <w:rPr>
          <w:rFonts w:asciiTheme="minorHAnsi" w:hAnsiTheme="minorHAnsi"/>
          <w:color w:val="auto"/>
          <w:sz w:val="22"/>
          <w:szCs w:val="22"/>
          <w:u w:val="single"/>
        </w:rPr>
        <w:t xml:space="preserve">Attending: </w:t>
      </w:r>
    </w:p>
    <w:p w:rsidR="003602AB" w:rsidRPr="00B14A28" w:rsidRDefault="003602AB" w:rsidP="003602AB">
      <w:pPr>
        <w:pStyle w:val="Default"/>
        <w:numPr>
          <w:ilvl w:val="0"/>
          <w:numId w:val="2"/>
        </w:numPr>
        <w:spacing w:after="34"/>
        <w:rPr>
          <w:rFonts w:asciiTheme="minorHAnsi" w:hAnsiTheme="minorHAnsi" w:cs="Calibri"/>
          <w:sz w:val="22"/>
          <w:szCs w:val="22"/>
        </w:rPr>
      </w:pPr>
      <w:proofErr w:type="spellStart"/>
      <w:r w:rsidRPr="00B14A28">
        <w:rPr>
          <w:rFonts w:asciiTheme="minorHAnsi" w:hAnsiTheme="minorHAnsi" w:cs="Calibri"/>
          <w:sz w:val="22"/>
          <w:szCs w:val="22"/>
        </w:rPr>
        <w:t>Fintan</w:t>
      </w:r>
      <w:proofErr w:type="spellEnd"/>
      <w:r w:rsidRPr="00B14A28">
        <w:rPr>
          <w:rFonts w:asciiTheme="minorHAnsi" w:hAnsiTheme="minorHAnsi" w:cs="Calibri"/>
          <w:sz w:val="22"/>
          <w:szCs w:val="22"/>
        </w:rPr>
        <w:t xml:space="preserve"> </w:t>
      </w:r>
      <w:proofErr w:type="spellStart"/>
      <w:r w:rsidRPr="00B14A28">
        <w:rPr>
          <w:rFonts w:asciiTheme="minorHAnsi" w:hAnsiTheme="minorHAnsi" w:cs="Calibri"/>
          <w:sz w:val="22"/>
          <w:szCs w:val="22"/>
        </w:rPr>
        <w:t>Slye</w:t>
      </w:r>
      <w:proofErr w:type="spellEnd"/>
      <w:r w:rsidRPr="00B14A28">
        <w:rPr>
          <w:rFonts w:asciiTheme="minorHAnsi" w:hAnsiTheme="minorHAnsi" w:cs="Calibri"/>
          <w:sz w:val="22"/>
          <w:szCs w:val="22"/>
        </w:rPr>
        <w:t xml:space="preserve">, CEO, </w:t>
      </w:r>
      <w:proofErr w:type="spellStart"/>
      <w:r w:rsidRPr="00B14A28">
        <w:rPr>
          <w:rFonts w:asciiTheme="minorHAnsi" w:hAnsiTheme="minorHAnsi" w:cs="Calibri"/>
          <w:b/>
          <w:bCs/>
          <w:sz w:val="22"/>
          <w:szCs w:val="22"/>
        </w:rPr>
        <w:t>EirGrid</w:t>
      </w:r>
      <w:proofErr w:type="spellEnd"/>
      <w:r w:rsidRPr="00B14A28">
        <w:rPr>
          <w:rFonts w:asciiTheme="minorHAnsi" w:hAnsiTheme="minorHAnsi" w:cs="Calibri"/>
          <w:b/>
          <w:bCs/>
          <w:sz w:val="22"/>
          <w:szCs w:val="22"/>
        </w:rPr>
        <w:t xml:space="preserve"> </w:t>
      </w:r>
      <w:r w:rsidRPr="00B14A28">
        <w:rPr>
          <w:rFonts w:asciiTheme="minorHAnsi" w:hAnsiTheme="minorHAnsi" w:cs="Calibri"/>
          <w:sz w:val="22"/>
          <w:szCs w:val="22"/>
        </w:rPr>
        <w:t xml:space="preserve">(Chair) </w:t>
      </w:r>
    </w:p>
    <w:p w:rsidR="003602AB" w:rsidRPr="00B14A28" w:rsidRDefault="003602AB" w:rsidP="003602AB">
      <w:pPr>
        <w:pStyle w:val="Default"/>
        <w:numPr>
          <w:ilvl w:val="0"/>
          <w:numId w:val="2"/>
        </w:numPr>
        <w:spacing w:after="34"/>
        <w:rPr>
          <w:rFonts w:asciiTheme="minorHAnsi" w:hAnsiTheme="minorHAnsi" w:cs="Calibri"/>
          <w:sz w:val="22"/>
          <w:szCs w:val="22"/>
        </w:rPr>
      </w:pPr>
      <w:r w:rsidRPr="00B14A28">
        <w:rPr>
          <w:rFonts w:asciiTheme="minorHAnsi" w:hAnsiTheme="minorHAnsi" w:cs="Calibri"/>
          <w:sz w:val="22"/>
          <w:szCs w:val="22"/>
        </w:rPr>
        <w:t xml:space="preserve">Robbie </w:t>
      </w:r>
      <w:proofErr w:type="spellStart"/>
      <w:r w:rsidRPr="00B14A28">
        <w:rPr>
          <w:rFonts w:asciiTheme="minorHAnsi" w:hAnsiTheme="minorHAnsi" w:cs="Calibri"/>
          <w:sz w:val="22"/>
          <w:szCs w:val="22"/>
        </w:rPr>
        <w:t>Aherne</w:t>
      </w:r>
      <w:proofErr w:type="spellEnd"/>
      <w:r w:rsidRPr="00B14A28">
        <w:rPr>
          <w:rFonts w:asciiTheme="minorHAnsi" w:hAnsiTheme="minorHAnsi" w:cs="Calibri"/>
          <w:sz w:val="22"/>
          <w:szCs w:val="22"/>
        </w:rPr>
        <w:t xml:space="preserve">, Strategy Programme Manager, </w:t>
      </w:r>
      <w:proofErr w:type="spellStart"/>
      <w:r w:rsidRPr="00B14A28">
        <w:rPr>
          <w:rFonts w:asciiTheme="minorHAnsi" w:hAnsiTheme="minorHAnsi" w:cs="Calibri"/>
          <w:b/>
          <w:bCs/>
          <w:sz w:val="22"/>
          <w:szCs w:val="22"/>
        </w:rPr>
        <w:t>EirGrid</w:t>
      </w:r>
      <w:proofErr w:type="spellEnd"/>
      <w:r w:rsidRPr="00B14A28">
        <w:rPr>
          <w:rFonts w:asciiTheme="minorHAnsi" w:hAnsiTheme="minorHAnsi" w:cs="Calibri"/>
          <w:b/>
          <w:bCs/>
          <w:sz w:val="22"/>
          <w:szCs w:val="22"/>
        </w:rPr>
        <w:t xml:space="preserve"> </w:t>
      </w:r>
    </w:p>
    <w:p w:rsidR="003602AB" w:rsidRPr="001300EB" w:rsidRDefault="003602AB" w:rsidP="003602AB">
      <w:pPr>
        <w:pStyle w:val="Default"/>
        <w:numPr>
          <w:ilvl w:val="0"/>
          <w:numId w:val="2"/>
        </w:numPr>
        <w:spacing w:after="34"/>
        <w:rPr>
          <w:rFonts w:asciiTheme="minorHAnsi" w:hAnsiTheme="minorHAnsi" w:cs="Calibri"/>
          <w:sz w:val="22"/>
          <w:szCs w:val="22"/>
        </w:rPr>
      </w:pPr>
      <w:r w:rsidRPr="00B14A28">
        <w:rPr>
          <w:rFonts w:asciiTheme="minorHAnsi" w:hAnsiTheme="minorHAnsi" w:cs="Calibri"/>
          <w:sz w:val="22"/>
          <w:szCs w:val="22"/>
        </w:rPr>
        <w:t xml:space="preserve">David O’Flynn, Group CSR Manager, </w:t>
      </w:r>
      <w:r w:rsidRPr="00B14A28">
        <w:rPr>
          <w:rFonts w:asciiTheme="minorHAnsi" w:hAnsiTheme="minorHAnsi" w:cs="Calibri"/>
          <w:b/>
          <w:bCs/>
          <w:sz w:val="22"/>
          <w:szCs w:val="22"/>
        </w:rPr>
        <w:t xml:space="preserve">Dawn Meats </w:t>
      </w:r>
    </w:p>
    <w:p w:rsidR="003602AB" w:rsidRPr="00B14A28" w:rsidRDefault="003602AB" w:rsidP="003602AB">
      <w:pPr>
        <w:pStyle w:val="Default"/>
        <w:numPr>
          <w:ilvl w:val="0"/>
          <w:numId w:val="2"/>
        </w:numPr>
        <w:rPr>
          <w:rFonts w:asciiTheme="minorHAnsi" w:hAnsiTheme="minorHAnsi" w:cs="Calibri"/>
          <w:sz w:val="22"/>
          <w:szCs w:val="22"/>
        </w:rPr>
      </w:pPr>
      <w:r w:rsidRPr="00B14A28">
        <w:rPr>
          <w:rFonts w:asciiTheme="minorHAnsi" w:hAnsiTheme="minorHAnsi" w:cs="Calibri"/>
          <w:sz w:val="22"/>
          <w:szCs w:val="22"/>
        </w:rPr>
        <w:t xml:space="preserve">Niall Hogan, Head of Strategy, </w:t>
      </w:r>
      <w:r w:rsidRPr="00B14A28">
        <w:rPr>
          <w:rFonts w:asciiTheme="minorHAnsi" w:hAnsiTheme="minorHAnsi" w:cs="Calibri"/>
          <w:b/>
          <w:bCs/>
          <w:sz w:val="22"/>
          <w:szCs w:val="22"/>
        </w:rPr>
        <w:t xml:space="preserve">ESB </w:t>
      </w:r>
    </w:p>
    <w:p w:rsidR="003602AB" w:rsidRPr="00B14A28" w:rsidRDefault="003602AB" w:rsidP="003602AB">
      <w:pPr>
        <w:pStyle w:val="Default"/>
        <w:numPr>
          <w:ilvl w:val="0"/>
          <w:numId w:val="2"/>
        </w:numPr>
        <w:rPr>
          <w:rFonts w:asciiTheme="minorHAnsi" w:hAnsiTheme="minorHAnsi" w:cs="Calibri"/>
          <w:sz w:val="22"/>
          <w:szCs w:val="22"/>
        </w:rPr>
      </w:pPr>
      <w:r w:rsidRPr="00B14A28">
        <w:rPr>
          <w:rFonts w:asciiTheme="minorHAnsi" w:hAnsiTheme="minorHAnsi" w:cs="Calibri"/>
          <w:bCs/>
          <w:sz w:val="22"/>
          <w:szCs w:val="22"/>
        </w:rPr>
        <w:t xml:space="preserve">Pat O’Sullivan, Head of Shared Services, </w:t>
      </w:r>
      <w:proofErr w:type="spellStart"/>
      <w:r w:rsidRPr="00B14A28">
        <w:rPr>
          <w:rFonts w:asciiTheme="minorHAnsi" w:hAnsiTheme="minorHAnsi" w:cs="Calibri"/>
          <w:b/>
          <w:bCs/>
          <w:sz w:val="22"/>
          <w:szCs w:val="22"/>
        </w:rPr>
        <w:t>Eir</w:t>
      </w:r>
      <w:proofErr w:type="spellEnd"/>
    </w:p>
    <w:p w:rsidR="003602AB" w:rsidRPr="001300EB" w:rsidRDefault="003602AB" w:rsidP="003602AB">
      <w:pPr>
        <w:pStyle w:val="Default"/>
        <w:numPr>
          <w:ilvl w:val="0"/>
          <w:numId w:val="2"/>
        </w:numPr>
        <w:spacing w:after="34"/>
        <w:rPr>
          <w:rFonts w:asciiTheme="minorHAnsi" w:hAnsiTheme="minorHAnsi" w:cs="Calibri"/>
          <w:sz w:val="22"/>
          <w:szCs w:val="22"/>
        </w:rPr>
      </w:pPr>
      <w:r w:rsidRPr="001300EB">
        <w:rPr>
          <w:rFonts w:ascii="Calibri" w:hAnsi="Calibri" w:cs="Calibri"/>
          <w:sz w:val="22"/>
          <w:szCs w:val="23"/>
        </w:rPr>
        <w:t xml:space="preserve">Denis O’Sullivan, Head of Commercial, </w:t>
      </w:r>
      <w:r w:rsidRPr="001300EB">
        <w:rPr>
          <w:rFonts w:ascii="Calibri" w:hAnsi="Calibri" w:cs="Calibri"/>
          <w:b/>
          <w:bCs/>
          <w:sz w:val="22"/>
          <w:szCs w:val="23"/>
        </w:rPr>
        <w:t>Gas Networks Ireland</w:t>
      </w:r>
    </w:p>
    <w:p w:rsidR="003602AB" w:rsidRDefault="003602AB" w:rsidP="003602AB">
      <w:pPr>
        <w:pStyle w:val="Default"/>
        <w:numPr>
          <w:ilvl w:val="0"/>
          <w:numId w:val="2"/>
        </w:numPr>
        <w:spacing w:after="34"/>
        <w:rPr>
          <w:rFonts w:asciiTheme="minorHAnsi" w:hAnsiTheme="minorHAnsi" w:cs="Calibri"/>
          <w:sz w:val="22"/>
          <w:szCs w:val="22"/>
        </w:rPr>
      </w:pPr>
      <w:r w:rsidRPr="00B14A28">
        <w:rPr>
          <w:rFonts w:asciiTheme="minorHAnsi" w:hAnsiTheme="minorHAnsi" w:cs="Calibri"/>
          <w:sz w:val="22"/>
          <w:szCs w:val="22"/>
        </w:rPr>
        <w:t>John Curran, Head of Sustainability</w:t>
      </w:r>
      <w:r w:rsidRPr="00B14A28">
        <w:rPr>
          <w:rFonts w:asciiTheme="minorHAnsi" w:hAnsiTheme="minorHAnsi" w:cs="Calibri"/>
          <w:b/>
          <w:bCs/>
          <w:sz w:val="22"/>
          <w:szCs w:val="22"/>
        </w:rPr>
        <w:t xml:space="preserve">, Musgrave </w:t>
      </w:r>
      <w:r w:rsidRPr="00B14A28">
        <w:rPr>
          <w:rFonts w:asciiTheme="minorHAnsi" w:hAnsiTheme="minorHAnsi" w:cs="Calibri"/>
          <w:sz w:val="22"/>
          <w:szCs w:val="22"/>
        </w:rPr>
        <w:t>(dialling in)</w:t>
      </w:r>
    </w:p>
    <w:p w:rsidR="003602AB" w:rsidRPr="001300EB" w:rsidRDefault="003602AB" w:rsidP="003602AB">
      <w:pPr>
        <w:pStyle w:val="Default"/>
        <w:spacing w:after="34"/>
        <w:ind w:left="720"/>
        <w:rPr>
          <w:rFonts w:asciiTheme="minorHAnsi" w:hAnsiTheme="minorHAnsi" w:cs="Calibri"/>
          <w:sz w:val="22"/>
          <w:szCs w:val="22"/>
        </w:rPr>
      </w:pPr>
    </w:p>
    <w:p w:rsidR="003602AB" w:rsidRPr="00B14A28" w:rsidRDefault="003602AB" w:rsidP="003602AB">
      <w:pPr>
        <w:pStyle w:val="Default"/>
        <w:rPr>
          <w:rFonts w:asciiTheme="minorHAnsi" w:hAnsiTheme="minorHAnsi" w:cs="Calibri"/>
          <w:sz w:val="22"/>
          <w:szCs w:val="22"/>
        </w:rPr>
      </w:pPr>
      <w:r w:rsidRPr="00B14A28">
        <w:rPr>
          <w:rFonts w:asciiTheme="minorHAnsi" w:hAnsiTheme="minorHAnsi" w:cs="Calibri"/>
          <w:sz w:val="22"/>
          <w:szCs w:val="22"/>
        </w:rPr>
        <w:t xml:space="preserve">From </w:t>
      </w:r>
      <w:r w:rsidRPr="00B14A28">
        <w:rPr>
          <w:rFonts w:asciiTheme="minorHAnsi" w:hAnsiTheme="minorHAnsi" w:cs="Calibri"/>
          <w:b/>
          <w:bCs/>
          <w:sz w:val="22"/>
          <w:szCs w:val="22"/>
        </w:rPr>
        <w:t xml:space="preserve">Business in the Community </w:t>
      </w:r>
      <w:r w:rsidRPr="00B14A28">
        <w:rPr>
          <w:rFonts w:asciiTheme="minorHAnsi" w:hAnsiTheme="minorHAnsi" w:cs="Calibri"/>
          <w:sz w:val="22"/>
          <w:szCs w:val="22"/>
        </w:rPr>
        <w:t xml:space="preserve">and </w:t>
      </w:r>
      <w:r w:rsidRPr="00B14A28">
        <w:rPr>
          <w:rFonts w:asciiTheme="minorHAnsi" w:hAnsiTheme="minorHAnsi" w:cs="Calibri"/>
          <w:b/>
          <w:bCs/>
          <w:sz w:val="22"/>
          <w:szCs w:val="22"/>
        </w:rPr>
        <w:t>UCD</w:t>
      </w:r>
      <w:r w:rsidRPr="00B14A28">
        <w:rPr>
          <w:rFonts w:asciiTheme="minorHAnsi" w:hAnsiTheme="minorHAnsi" w:cs="Calibri"/>
          <w:sz w:val="22"/>
          <w:szCs w:val="22"/>
        </w:rPr>
        <w:t xml:space="preserve">: </w:t>
      </w:r>
    </w:p>
    <w:p w:rsidR="003602AB" w:rsidRPr="009625B0" w:rsidRDefault="003602AB" w:rsidP="003602AB">
      <w:pPr>
        <w:pStyle w:val="ListParagraph"/>
        <w:numPr>
          <w:ilvl w:val="0"/>
          <w:numId w:val="4"/>
        </w:numPr>
        <w:autoSpaceDE w:val="0"/>
        <w:autoSpaceDN w:val="0"/>
        <w:adjustRightInd w:val="0"/>
        <w:contextualSpacing/>
        <w:rPr>
          <w:rFonts w:cs="Calibri"/>
          <w:color w:val="000000"/>
          <w:szCs w:val="23"/>
        </w:rPr>
      </w:pPr>
      <w:r w:rsidRPr="009625B0">
        <w:rPr>
          <w:rFonts w:cs="Calibri"/>
          <w:color w:val="000000"/>
          <w:szCs w:val="23"/>
        </w:rPr>
        <w:t xml:space="preserve">Bernadette Phelan, Head of Advisory Services, </w:t>
      </w:r>
      <w:r w:rsidRPr="009625B0">
        <w:rPr>
          <w:rFonts w:cs="Calibri"/>
          <w:b/>
          <w:color w:val="000000"/>
          <w:szCs w:val="23"/>
        </w:rPr>
        <w:t xml:space="preserve">BITC </w:t>
      </w:r>
    </w:p>
    <w:p w:rsidR="003602AB" w:rsidRPr="00B14A28" w:rsidRDefault="003602AB" w:rsidP="003602AB">
      <w:pPr>
        <w:pStyle w:val="Default"/>
        <w:numPr>
          <w:ilvl w:val="0"/>
          <w:numId w:val="4"/>
        </w:numPr>
        <w:spacing w:after="37"/>
        <w:rPr>
          <w:rFonts w:asciiTheme="minorHAnsi" w:hAnsiTheme="minorHAnsi" w:cs="Calibri"/>
          <w:sz w:val="22"/>
          <w:szCs w:val="22"/>
        </w:rPr>
      </w:pPr>
      <w:r w:rsidRPr="00B14A28">
        <w:rPr>
          <w:rFonts w:asciiTheme="minorHAnsi" w:hAnsiTheme="minorHAnsi" w:cs="Calibri"/>
          <w:sz w:val="22"/>
          <w:szCs w:val="22"/>
        </w:rPr>
        <w:t>Nick Reynolds, CSR Advisor</w:t>
      </w:r>
      <w:r w:rsidRPr="00B14A28">
        <w:rPr>
          <w:rFonts w:asciiTheme="minorHAnsi" w:hAnsiTheme="minorHAnsi" w:cs="Calibri"/>
          <w:b/>
          <w:sz w:val="22"/>
          <w:szCs w:val="22"/>
        </w:rPr>
        <w:t>, BITC</w:t>
      </w:r>
      <w:r w:rsidRPr="00B14A28">
        <w:rPr>
          <w:rFonts w:asciiTheme="minorHAnsi" w:hAnsiTheme="minorHAnsi" w:cs="Calibri"/>
          <w:sz w:val="22"/>
          <w:szCs w:val="22"/>
        </w:rPr>
        <w:t xml:space="preserve"> </w:t>
      </w:r>
    </w:p>
    <w:p w:rsidR="003602AB" w:rsidRPr="00B14A28" w:rsidRDefault="003602AB" w:rsidP="003602AB">
      <w:pPr>
        <w:pStyle w:val="Default"/>
        <w:numPr>
          <w:ilvl w:val="0"/>
          <w:numId w:val="4"/>
        </w:numPr>
        <w:rPr>
          <w:rFonts w:asciiTheme="minorHAnsi" w:hAnsiTheme="minorHAnsi" w:cs="Calibri"/>
          <w:sz w:val="22"/>
          <w:szCs w:val="22"/>
        </w:rPr>
      </w:pPr>
      <w:r w:rsidRPr="00B14A28">
        <w:rPr>
          <w:rFonts w:asciiTheme="minorHAnsi" w:hAnsiTheme="minorHAnsi" w:cs="Calibri"/>
          <w:sz w:val="22"/>
          <w:szCs w:val="22"/>
        </w:rPr>
        <w:t xml:space="preserve">Aideen O'Dochartaigh, </w:t>
      </w:r>
      <w:r w:rsidRPr="00B14A28">
        <w:rPr>
          <w:rFonts w:asciiTheme="minorHAnsi" w:hAnsiTheme="minorHAnsi" w:cs="Calibri"/>
          <w:b/>
          <w:bCs/>
          <w:sz w:val="22"/>
          <w:szCs w:val="22"/>
        </w:rPr>
        <w:t xml:space="preserve">UCD Michael Smurfit Business School </w:t>
      </w:r>
    </w:p>
    <w:p w:rsidR="003602AB" w:rsidRDefault="003602AB" w:rsidP="003602AB">
      <w:pPr>
        <w:pStyle w:val="Default"/>
        <w:spacing w:after="34"/>
        <w:rPr>
          <w:rFonts w:ascii="Calibri" w:hAnsi="Calibri" w:cs="Calibri"/>
          <w:b/>
          <w:bCs/>
          <w:sz w:val="23"/>
          <w:szCs w:val="23"/>
        </w:rPr>
      </w:pPr>
    </w:p>
    <w:p w:rsidR="003602AB" w:rsidRPr="003602AB" w:rsidRDefault="003602AB" w:rsidP="003602AB">
      <w:pPr>
        <w:pStyle w:val="Default"/>
        <w:rPr>
          <w:rFonts w:asciiTheme="minorHAnsi" w:hAnsiTheme="minorHAnsi"/>
          <w:color w:val="auto"/>
          <w:sz w:val="22"/>
          <w:szCs w:val="22"/>
          <w:u w:val="single"/>
        </w:rPr>
      </w:pPr>
      <w:r w:rsidRPr="003602AB">
        <w:rPr>
          <w:rFonts w:asciiTheme="minorHAnsi" w:hAnsiTheme="minorHAnsi"/>
          <w:color w:val="auto"/>
          <w:sz w:val="22"/>
          <w:szCs w:val="22"/>
          <w:u w:val="single"/>
        </w:rPr>
        <w:t xml:space="preserve">Apologies: </w:t>
      </w:r>
    </w:p>
    <w:p w:rsidR="003602AB" w:rsidRPr="009625B0" w:rsidRDefault="003602AB" w:rsidP="003602AB">
      <w:pPr>
        <w:pStyle w:val="Default"/>
        <w:numPr>
          <w:ilvl w:val="0"/>
          <w:numId w:val="3"/>
        </w:numPr>
        <w:spacing w:after="37"/>
        <w:rPr>
          <w:rFonts w:ascii="Calibri" w:hAnsi="Calibri" w:cs="Calibri"/>
          <w:sz w:val="22"/>
          <w:szCs w:val="23"/>
        </w:rPr>
      </w:pPr>
      <w:proofErr w:type="spellStart"/>
      <w:r w:rsidRPr="009625B0">
        <w:rPr>
          <w:rFonts w:ascii="Calibri" w:hAnsi="Calibri" w:cs="Calibri"/>
          <w:sz w:val="22"/>
          <w:szCs w:val="23"/>
        </w:rPr>
        <w:t>Geertje</w:t>
      </w:r>
      <w:proofErr w:type="spellEnd"/>
      <w:r w:rsidRPr="009625B0">
        <w:rPr>
          <w:rFonts w:ascii="Calibri" w:hAnsi="Calibri" w:cs="Calibri"/>
          <w:sz w:val="22"/>
          <w:szCs w:val="23"/>
        </w:rPr>
        <w:t xml:space="preserve"> </w:t>
      </w:r>
      <w:proofErr w:type="spellStart"/>
      <w:r w:rsidRPr="009625B0">
        <w:rPr>
          <w:rFonts w:ascii="Calibri" w:hAnsi="Calibri" w:cs="Calibri"/>
          <w:sz w:val="22"/>
          <w:szCs w:val="23"/>
        </w:rPr>
        <w:t>Schuitema</w:t>
      </w:r>
      <w:proofErr w:type="spellEnd"/>
      <w:r w:rsidRPr="009625B0">
        <w:rPr>
          <w:rFonts w:ascii="Calibri" w:hAnsi="Calibri" w:cs="Calibri"/>
          <w:sz w:val="22"/>
          <w:szCs w:val="23"/>
        </w:rPr>
        <w:t xml:space="preserve">, </w:t>
      </w:r>
      <w:r w:rsidRPr="009625B0">
        <w:rPr>
          <w:rFonts w:ascii="Calibri" w:hAnsi="Calibri" w:cs="Calibri"/>
          <w:b/>
          <w:bCs/>
          <w:sz w:val="22"/>
          <w:szCs w:val="23"/>
        </w:rPr>
        <w:t xml:space="preserve">UCD School of Business &amp; Energy Institute </w:t>
      </w:r>
    </w:p>
    <w:p w:rsidR="003602AB" w:rsidRPr="00B14A28" w:rsidRDefault="003602AB" w:rsidP="003602AB">
      <w:pPr>
        <w:pStyle w:val="Default"/>
        <w:numPr>
          <w:ilvl w:val="0"/>
          <w:numId w:val="3"/>
        </w:numPr>
        <w:spacing w:after="34"/>
        <w:rPr>
          <w:rFonts w:asciiTheme="minorHAnsi" w:hAnsiTheme="minorHAnsi" w:cs="Calibri"/>
          <w:sz w:val="22"/>
          <w:szCs w:val="22"/>
        </w:rPr>
      </w:pPr>
      <w:r w:rsidRPr="00B14A28">
        <w:rPr>
          <w:rFonts w:asciiTheme="minorHAnsi" w:hAnsiTheme="minorHAnsi" w:cs="Calibri"/>
          <w:sz w:val="22"/>
          <w:szCs w:val="22"/>
        </w:rPr>
        <w:t xml:space="preserve">Patrick Custers, Director of Engineering &amp; Maintenance, </w:t>
      </w:r>
      <w:r w:rsidRPr="00B14A28">
        <w:rPr>
          <w:rFonts w:asciiTheme="minorHAnsi" w:hAnsiTheme="minorHAnsi" w:cs="Calibri"/>
          <w:b/>
          <w:bCs/>
          <w:sz w:val="22"/>
          <w:szCs w:val="22"/>
        </w:rPr>
        <w:t xml:space="preserve">Janssen Sciences </w:t>
      </w:r>
    </w:p>
    <w:p w:rsidR="003602AB" w:rsidRPr="00B14A28" w:rsidRDefault="003602AB" w:rsidP="003602AB">
      <w:pPr>
        <w:pStyle w:val="Default"/>
        <w:numPr>
          <w:ilvl w:val="0"/>
          <w:numId w:val="3"/>
        </w:numPr>
        <w:rPr>
          <w:rFonts w:asciiTheme="minorHAnsi" w:hAnsiTheme="minorHAnsi" w:cs="Calibri"/>
          <w:sz w:val="22"/>
          <w:szCs w:val="22"/>
        </w:rPr>
      </w:pPr>
      <w:r w:rsidRPr="00B14A28">
        <w:rPr>
          <w:rFonts w:asciiTheme="minorHAnsi" w:hAnsiTheme="minorHAnsi" w:cs="Calibri"/>
          <w:sz w:val="22"/>
          <w:szCs w:val="22"/>
        </w:rPr>
        <w:t xml:space="preserve">Mark Coyne, Director of Innovation &amp; Best Practice, </w:t>
      </w:r>
      <w:r w:rsidRPr="00B14A28">
        <w:rPr>
          <w:rFonts w:asciiTheme="minorHAnsi" w:hAnsiTheme="minorHAnsi" w:cs="Calibri"/>
          <w:b/>
          <w:bCs/>
          <w:sz w:val="22"/>
          <w:szCs w:val="22"/>
        </w:rPr>
        <w:t>Veolia</w:t>
      </w:r>
    </w:p>
    <w:p w:rsidR="007F0677" w:rsidRDefault="007F0677" w:rsidP="003C3E9E">
      <w:pPr>
        <w:rPr>
          <w:i/>
          <w:u w:val="single"/>
        </w:rPr>
      </w:pPr>
    </w:p>
    <w:p w:rsidR="003C3E9E" w:rsidRDefault="003C3E9E" w:rsidP="003C3E9E">
      <w:pPr>
        <w:rPr>
          <w:i/>
          <w:u w:val="single"/>
        </w:rPr>
      </w:pPr>
      <w:r>
        <w:rPr>
          <w:i/>
          <w:u w:val="single"/>
        </w:rPr>
        <w:t>The Low Carbon Pledge:</w:t>
      </w:r>
    </w:p>
    <w:p w:rsidR="003C3E9E" w:rsidRDefault="003C3E9E" w:rsidP="003C3E9E">
      <w:r>
        <w:t xml:space="preserve">This was seen as the most pressing issue </w:t>
      </w:r>
      <w:r w:rsidR="003602AB">
        <w:t xml:space="preserve">for the Low Carbon Group </w:t>
      </w:r>
      <w:r>
        <w:t>and was discussed in depth during the meeting on the 24</w:t>
      </w:r>
      <w:r w:rsidRPr="003C3E9E">
        <w:rPr>
          <w:vertAlign w:val="superscript"/>
        </w:rPr>
        <w:t>th</w:t>
      </w:r>
      <w:r w:rsidR="003602AB">
        <w:t xml:space="preserve"> October.</w:t>
      </w:r>
      <w:r>
        <w:t xml:space="preserve"> A </w:t>
      </w:r>
      <w:r w:rsidR="00286D75">
        <w:t>three</w:t>
      </w:r>
      <w:r>
        <w:t xml:space="preserve"> page document highlighting the Low Carbon Pledge and its commitments will be developed and sent around to </w:t>
      </w:r>
      <w:r w:rsidR="003602AB">
        <w:t xml:space="preserve">the </w:t>
      </w:r>
      <w:r w:rsidR="003602AB">
        <w:t>Low Carbon Group</w:t>
      </w:r>
      <w:r>
        <w:t>.</w:t>
      </w:r>
      <w:r w:rsidR="003602AB">
        <w:t xml:space="preserve"> </w:t>
      </w:r>
    </w:p>
    <w:p w:rsidR="003602AB" w:rsidRDefault="003602AB" w:rsidP="003C3E9E">
      <w:r>
        <w:t>The Aim is to have the Low Carbon Working Group state that they agree to signing-up to the Pledge</w:t>
      </w:r>
      <w:r w:rsidR="00640541">
        <w:t xml:space="preserve"> before the next CEO meeting on the 15</w:t>
      </w:r>
      <w:r w:rsidR="00640541" w:rsidRPr="00640541">
        <w:rPr>
          <w:vertAlign w:val="superscript"/>
        </w:rPr>
        <w:t>th</w:t>
      </w:r>
      <w:r w:rsidR="00640541">
        <w:t xml:space="preserve"> of November. The Pledge can then be expanded to the reminder of the BITCI Leaders Group.</w:t>
      </w:r>
    </w:p>
    <w:p w:rsidR="007F0677" w:rsidRDefault="007F0677" w:rsidP="003C3E9E">
      <w:pPr>
        <w:rPr>
          <w:i/>
          <w:u w:val="single"/>
        </w:rPr>
      </w:pPr>
    </w:p>
    <w:p w:rsidR="007F0677" w:rsidRDefault="003C3E9E" w:rsidP="003C3E9E">
      <w:pPr>
        <w:rPr>
          <w:i/>
          <w:u w:val="single"/>
        </w:rPr>
      </w:pPr>
      <w:r>
        <w:rPr>
          <w:i/>
          <w:u w:val="single"/>
        </w:rPr>
        <w:t>The 3 Action Areas:</w:t>
      </w:r>
    </w:p>
    <w:p w:rsidR="007F0677" w:rsidRDefault="007F0677" w:rsidP="003C3E9E">
      <w:pPr>
        <w:rPr>
          <w:i/>
          <w:u w:val="single"/>
        </w:rPr>
      </w:pPr>
      <w:r>
        <w:t xml:space="preserve">The following actions will support delivery of the </w:t>
      </w:r>
      <w:r>
        <w:t xml:space="preserve">Low Carbon </w:t>
      </w:r>
      <w:r>
        <w:t>Pledge</w:t>
      </w:r>
      <w:r>
        <w:t xml:space="preserve"> and a brief discussion was had on the progress of each of them at the meeting on the 24</w:t>
      </w:r>
      <w:r w:rsidRPr="007F0677">
        <w:rPr>
          <w:vertAlign w:val="superscript"/>
        </w:rPr>
        <w:t>th</w:t>
      </w:r>
      <w:r w:rsidR="00286D75">
        <w:t>October.</w:t>
      </w:r>
    </w:p>
    <w:p w:rsidR="007F0677" w:rsidRPr="00DB6C6F" w:rsidRDefault="007F0677" w:rsidP="007F0677">
      <w:pPr>
        <w:pStyle w:val="ListParagraph"/>
        <w:numPr>
          <w:ilvl w:val="0"/>
          <w:numId w:val="1"/>
        </w:numPr>
      </w:pPr>
      <w:r>
        <w:rPr>
          <w:b/>
          <w:bCs/>
          <w:i/>
        </w:rPr>
        <w:t xml:space="preserve">The B2B Platform – </w:t>
      </w:r>
      <w:r w:rsidRPr="007048FC">
        <w:rPr>
          <w:b/>
          <w:bCs/>
          <w:i/>
        </w:rPr>
        <w:t xml:space="preserve">Denis O’Sullivan, </w:t>
      </w:r>
      <w:r w:rsidRPr="00DB6C6F">
        <w:rPr>
          <w:bCs/>
          <w:i/>
        </w:rPr>
        <w:t>Gas Networks Ireland</w:t>
      </w:r>
    </w:p>
    <w:p w:rsidR="007F0677" w:rsidRDefault="007F0677" w:rsidP="007F0677">
      <w:pPr>
        <w:rPr>
          <w:bCs/>
        </w:rPr>
      </w:pPr>
    </w:p>
    <w:p w:rsidR="00C17747" w:rsidRDefault="007F0677" w:rsidP="007F0677">
      <w:pPr>
        <w:rPr>
          <w:bCs/>
        </w:rPr>
      </w:pPr>
      <w:r>
        <w:rPr>
          <w:bCs/>
        </w:rPr>
        <w:t>GNI will be putting together a one page document outlining what the B2B Platform will entail.</w:t>
      </w:r>
      <w:r w:rsidR="00C17747">
        <w:rPr>
          <w:bCs/>
        </w:rPr>
        <w:t xml:space="preserve"> This will include both the development of the Low Carbon Webpage</w:t>
      </w:r>
      <w:r w:rsidR="00483D92">
        <w:rPr>
          <w:bCs/>
        </w:rPr>
        <w:t xml:space="preserve"> to</w:t>
      </w:r>
      <w:r w:rsidR="00483D92" w:rsidRPr="00483D92">
        <w:t xml:space="preserve"> </w:t>
      </w:r>
      <w:r w:rsidR="00483D92">
        <w:t>provide guidance on best practice, as well as a series of network events hosted by leading signatory companies, to share carbon management knowledge within the group</w:t>
      </w:r>
      <w:r w:rsidR="00C17747">
        <w:rPr>
          <w:bCs/>
        </w:rPr>
        <w:t>.</w:t>
      </w:r>
    </w:p>
    <w:p w:rsidR="00C17747" w:rsidRDefault="00C17747" w:rsidP="007F0677">
      <w:pPr>
        <w:rPr>
          <w:bCs/>
        </w:rPr>
      </w:pPr>
      <w:r>
        <w:rPr>
          <w:bCs/>
        </w:rPr>
        <w:lastRenderedPageBreak/>
        <w:t xml:space="preserve">SEAI have been approached to see how we can align the Low Carbon Webpage to include what they already have in place. We are currently waiting to hear back from SEAI on this, as they are in the process of re-developing their Website and specifically the ‘Business Responsibility’ section.   </w:t>
      </w:r>
    </w:p>
    <w:p w:rsidR="007F0677" w:rsidRPr="007F0677" w:rsidRDefault="00C17747" w:rsidP="007F0677">
      <w:pPr>
        <w:rPr>
          <w:bCs/>
        </w:rPr>
      </w:pPr>
      <w:r>
        <w:rPr>
          <w:bCs/>
        </w:rPr>
        <w:t>P</w:t>
      </w:r>
      <w:r w:rsidR="007F0677">
        <w:rPr>
          <w:bCs/>
        </w:rPr>
        <w:t>lanning for the first Network</w:t>
      </w:r>
      <w:r>
        <w:rPr>
          <w:bCs/>
        </w:rPr>
        <w:t xml:space="preserve"> Meeting, which will be host by GNI, is underway and will be taking place during Q1 of </w:t>
      </w:r>
      <w:r w:rsidR="00483D92">
        <w:rPr>
          <w:bCs/>
        </w:rPr>
        <w:t>2018</w:t>
      </w:r>
      <w:r>
        <w:rPr>
          <w:bCs/>
        </w:rPr>
        <w:t>.</w:t>
      </w:r>
    </w:p>
    <w:p w:rsidR="007F0677" w:rsidRPr="007F0677" w:rsidRDefault="007F0677" w:rsidP="007F0677">
      <w:pPr>
        <w:pStyle w:val="ListParagraph"/>
        <w:numPr>
          <w:ilvl w:val="0"/>
          <w:numId w:val="1"/>
        </w:numPr>
        <w:rPr>
          <w:b/>
          <w:bCs/>
          <w:i/>
        </w:rPr>
      </w:pPr>
      <w:r w:rsidRPr="007048FC">
        <w:rPr>
          <w:b/>
          <w:bCs/>
          <w:i/>
        </w:rPr>
        <w:t>Supporting Local Transition to Low Carbon Economy –</w:t>
      </w:r>
      <w:r w:rsidRPr="007048FC">
        <w:rPr>
          <w:b/>
          <w:i/>
        </w:rPr>
        <w:t xml:space="preserve"> </w:t>
      </w:r>
      <w:r w:rsidRPr="00B069C1">
        <w:rPr>
          <w:b/>
          <w:bCs/>
          <w:i/>
        </w:rPr>
        <w:t xml:space="preserve">Mark Coyne, </w:t>
      </w:r>
      <w:r w:rsidRPr="00DB6C6F">
        <w:rPr>
          <w:bCs/>
          <w:i/>
        </w:rPr>
        <w:t>Veolia</w:t>
      </w:r>
      <w:r>
        <w:rPr>
          <w:b/>
          <w:bCs/>
          <w:i/>
        </w:rPr>
        <w:t xml:space="preserve"> &amp; </w:t>
      </w:r>
      <w:r w:rsidRPr="00B069C1">
        <w:rPr>
          <w:b/>
          <w:bCs/>
          <w:i/>
        </w:rPr>
        <w:t xml:space="preserve">David O’Flynn,  </w:t>
      </w:r>
      <w:r w:rsidRPr="00DB6C6F">
        <w:rPr>
          <w:bCs/>
          <w:i/>
        </w:rPr>
        <w:t>Dawn Meats</w:t>
      </w:r>
    </w:p>
    <w:p w:rsidR="007F0677" w:rsidRDefault="007F0677" w:rsidP="007F0677">
      <w:pPr>
        <w:rPr>
          <w:b/>
          <w:bCs/>
          <w:i/>
        </w:rPr>
      </w:pPr>
    </w:p>
    <w:p w:rsidR="008F347C" w:rsidRDefault="00C17747" w:rsidP="007F0677">
      <w:pPr>
        <w:rPr>
          <w:bCs/>
        </w:rPr>
      </w:pPr>
      <w:r>
        <w:rPr>
          <w:bCs/>
        </w:rPr>
        <w:t xml:space="preserve">A number of meetings have been held with SEAI to best understand how Businesses can get </w:t>
      </w:r>
      <w:r w:rsidR="008F347C">
        <w:rPr>
          <w:bCs/>
        </w:rPr>
        <w:t xml:space="preserve">involved in a number of their community schemes. This has led to very positive discussions and a one page document has been developed and sent through to SEAI, to see how this may work, with signatory companies engaging with these programmes. </w:t>
      </w:r>
    </w:p>
    <w:p w:rsidR="007F0677" w:rsidRDefault="00483D92" w:rsidP="007F0677">
      <w:pPr>
        <w:rPr>
          <w:bCs/>
        </w:rPr>
      </w:pPr>
      <w:r>
        <w:rPr>
          <w:bCs/>
        </w:rPr>
        <w:t xml:space="preserve">We are currently waiting for feedback </w:t>
      </w:r>
      <w:bookmarkStart w:id="0" w:name="_GoBack"/>
      <w:bookmarkEnd w:id="0"/>
      <w:r w:rsidR="008F347C">
        <w:rPr>
          <w:bCs/>
        </w:rPr>
        <w:t>from SEAI.</w:t>
      </w:r>
    </w:p>
    <w:p w:rsidR="008F347C" w:rsidRPr="00C17747" w:rsidRDefault="008F347C" w:rsidP="007F0677">
      <w:pPr>
        <w:rPr>
          <w:bCs/>
        </w:rPr>
      </w:pPr>
      <w:r>
        <w:rPr>
          <w:bCs/>
        </w:rPr>
        <w:t>It will not be compulsory for signatory companies to engage in one of these SEAI schemes, but they will need to show how they are supporting local communities in becoming more energy efficient and carbon conscious. These SEAI schemes can be seen as opportunities for companies to support the local push to the low carbon economy if they are not already involved in any other similar actions/projects.</w:t>
      </w:r>
    </w:p>
    <w:p w:rsidR="007F0677" w:rsidRDefault="007F0677" w:rsidP="007F0677">
      <w:pPr>
        <w:pStyle w:val="ListParagraph"/>
        <w:numPr>
          <w:ilvl w:val="0"/>
          <w:numId w:val="1"/>
        </w:numPr>
        <w:rPr>
          <w:b/>
          <w:bCs/>
          <w:i/>
        </w:rPr>
      </w:pPr>
      <w:r w:rsidRPr="007048FC">
        <w:rPr>
          <w:b/>
          <w:bCs/>
          <w:i/>
        </w:rPr>
        <w:t xml:space="preserve">Young Low </w:t>
      </w:r>
      <w:r>
        <w:rPr>
          <w:b/>
          <w:bCs/>
          <w:i/>
        </w:rPr>
        <w:t>Carbon L</w:t>
      </w:r>
      <w:r w:rsidRPr="007048FC">
        <w:rPr>
          <w:b/>
          <w:bCs/>
          <w:i/>
        </w:rPr>
        <w:t>eaders</w:t>
      </w:r>
      <w:r w:rsidRPr="007F0677">
        <w:rPr>
          <w:b/>
          <w:bCs/>
          <w:i/>
        </w:rPr>
        <w:t xml:space="preserve">    </w:t>
      </w:r>
    </w:p>
    <w:p w:rsidR="007F0677" w:rsidRDefault="007F0677" w:rsidP="007F0677">
      <w:pPr>
        <w:rPr>
          <w:bCs/>
        </w:rPr>
      </w:pPr>
    </w:p>
    <w:p w:rsidR="008F347C" w:rsidRPr="008F347C" w:rsidRDefault="003602AB" w:rsidP="007F0677">
      <w:pPr>
        <w:rPr>
          <w:bCs/>
        </w:rPr>
      </w:pPr>
      <w:r>
        <w:rPr>
          <w:bCs/>
        </w:rPr>
        <w:t xml:space="preserve">Not much progress has been made in this particular action area. However, a one page document highlighting what the Young Leaders Group would entail is being put together and will be sent out to the Low Carbon Group for comments and feedback.  </w:t>
      </w:r>
    </w:p>
    <w:sectPr w:rsidR="008F347C" w:rsidRPr="008F3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2AE4"/>
    <w:multiLevelType w:val="hybridMultilevel"/>
    <w:tmpl w:val="A254E8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4B9903ED"/>
    <w:multiLevelType w:val="hybridMultilevel"/>
    <w:tmpl w:val="962ED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305036E"/>
    <w:multiLevelType w:val="hybridMultilevel"/>
    <w:tmpl w:val="8CC84B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40C3099"/>
    <w:multiLevelType w:val="hybridMultilevel"/>
    <w:tmpl w:val="1D103A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9E"/>
    <w:rsid w:val="00286D75"/>
    <w:rsid w:val="003602AB"/>
    <w:rsid w:val="003C3E9E"/>
    <w:rsid w:val="00435205"/>
    <w:rsid w:val="00483D92"/>
    <w:rsid w:val="00640541"/>
    <w:rsid w:val="007F0677"/>
    <w:rsid w:val="008F347C"/>
    <w:rsid w:val="00C17747"/>
    <w:rsid w:val="00E230EB"/>
    <w:rsid w:val="00E863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677"/>
    <w:pPr>
      <w:spacing w:after="0" w:line="240" w:lineRule="auto"/>
      <w:ind w:left="720"/>
    </w:pPr>
    <w:rPr>
      <w:rFonts w:ascii="Calibri" w:hAnsi="Calibri" w:cs="Times New Roman"/>
    </w:rPr>
  </w:style>
  <w:style w:type="paragraph" w:customStyle="1" w:styleId="Default">
    <w:name w:val="Default"/>
    <w:rsid w:val="003602AB"/>
    <w:pPr>
      <w:autoSpaceDE w:val="0"/>
      <w:autoSpaceDN w:val="0"/>
      <w:adjustRightInd w:val="0"/>
      <w:spacing w:after="0" w:line="240" w:lineRule="auto"/>
    </w:pPr>
    <w:rPr>
      <w:rFonts w:ascii="Rockwell" w:hAnsi="Rockwell" w:cs="Rockwel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677"/>
    <w:pPr>
      <w:spacing w:after="0" w:line="240" w:lineRule="auto"/>
      <w:ind w:left="720"/>
    </w:pPr>
    <w:rPr>
      <w:rFonts w:ascii="Calibri" w:hAnsi="Calibri" w:cs="Times New Roman"/>
    </w:rPr>
  </w:style>
  <w:style w:type="paragraph" w:customStyle="1" w:styleId="Default">
    <w:name w:val="Default"/>
    <w:rsid w:val="003602AB"/>
    <w:pPr>
      <w:autoSpaceDE w:val="0"/>
      <w:autoSpaceDN w:val="0"/>
      <w:adjustRightInd w:val="0"/>
      <w:spacing w:after="0" w:line="240" w:lineRule="auto"/>
    </w:pPr>
    <w:rPr>
      <w:rFonts w:ascii="Rockwell" w:hAnsi="Rockwell" w:cs="Rockwel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Reynolds</dc:creator>
  <cp:lastModifiedBy>Nick Reynolds</cp:lastModifiedBy>
  <cp:revision>4</cp:revision>
  <dcterms:created xsi:type="dcterms:W3CDTF">2017-10-31T08:52:00Z</dcterms:created>
  <dcterms:modified xsi:type="dcterms:W3CDTF">2017-10-31T11:08:00Z</dcterms:modified>
</cp:coreProperties>
</file>